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B37B" w14:textId="77777777" w:rsidR="00EE43B1" w:rsidRDefault="009B0283" w:rsidP="009B0283">
      <w:pPr>
        <w:ind w:firstLine="72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F7698B" wp14:editId="2798D25D">
            <wp:simplePos x="0" y="0"/>
            <wp:positionH relativeFrom="margin">
              <wp:posOffset>53340</wp:posOffset>
            </wp:positionH>
            <wp:positionV relativeFrom="paragraph">
              <wp:posOffset>7620</wp:posOffset>
            </wp:positionV>
            <wp:extent cx="3849370" cy="617220"/>
            <wp:effectExtent l="0" t="0" r="0" b="0"/>
            <wp:wrapSquare wrapText="bothSides"/>
            <wp:docPr id="1" name="Picture 1" descr="C:\Users\crzimmer\AppData\Local\Microsoft\Windows\INetCache\Content.Word\OdumInstituteTypeTreatment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zimmer\AppData\Local\Microsoft\Windows\INetCache\Content.Word\OdumInstituteTypeTreatment_blue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3B1">
        <w:rPr>
          <w:rFonts w:ascii="Arial" w:hAnsi="Arial" w:cs="Arial"/>
          <w:b/>
          <w:bCs/>
        </w:rPr>
        <w:t>Getting Our Feet Wet with SPSS</w:t>
      </w:r>
    </w:p>
    <w:p w14:paraId="26534183" w14:textId="77777777" w:rsidR="006A17F5" w:rsidRDefault="009B02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201197">
        <w:rPr>
          <w:rFonts w:ascii="Arial" w:hAnsi="Arial" w:cs="Arial"/>
          <w:b/>
          <w:bCs/>
        </w:rPr>
        <w:t>SESSION THREE</w:t>
      </w:r>
      <w:r w:rsidR="006A17F5">
        <w:rPr>
          <w:rFonts w:ascii="Arial" w:hAnsi="Arial" w:cs="Arial"/>
          <w:b/>
          <w:bCs/>
        </w:rPr>
        <w:t xml:space="preserve"> </w:t>
      </w:r>
    </w:p>
    <w:p w14:paraId="63051189" w14:textId="70F117AE" w:rsidR="006A17F5" w:rsidRDefault="009B02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DC7037">
        <w:rPr>
          <w:rFonts w:ascii="Arial" w:hAnsi="Arial" w:cs="Arial"/>
          <w:b/>
          <w:bCs/>
        </w:rPr>
        <w:t>2020</w:t>
      </w:r>
      <w:bookmarkStart w:id="0" w:name="_GoBack"/>
      <w:bookmarkEnd w:id="0"/>
    </w:p>
    <w:p w14:paraId="547E9188" w14:textId="77777777" w:rsidR="009B0283" w:rsidRDefault="009B0283">
      <w:pPr>
        <w:rPr>
          <w:rFonts w:ascii="Arial" w:hAnsi="Arial" w:cs="Arial"/>
        </w:rPr>
      </w:pPr>
    </w:p>
    <w:p w14:paraId="16A1E34E" w14:textId="77777777" w:rsidR="0067255F" w:rsidRDefault="0067255F">
      <w:pPr>
        <w:rPr>
          <w:rFonts w:ascii="Arial" w:hAnsi="Arial" w:cs="Arial"/>
        </w:rPr>
      </w:pPr>
    </w:p>
    <w:p w14:paraId="5B99D318" w14:textId="77777777" w:rsidR="00201197" w:rsidRDefault="00201197" w:rsidP="00201197">
      <w:pPr>
        <w:rPr>
          <w:rFonts w:ascii="Arial" w:hAnsi="Arial" w:cs="Arial"/>
        </w:rPr>
      </w:pPr>
      <w:r>
        <w:rPr>
          <w:rFonts w:ascii="Arial" w:hAnsi="Arial" w:cs="Arial"/>
        </w:rPr>
        <w:t>Instructor: Cathy Zimmer</w:t>
      </w:r>
    </w:p>
    <w:p w14:paraId="37441C8E" w14:textId="77777777" w:rsidR="00201197" w:rsidRDefault="00201197" w:rsidP="00201197">
      <w:pPr>
        <w:rPr>
          <w:rFonts w:ascii="Arial" w:hAnsi="Arial" w:cs="Arial"/>
        </w:rPr>
      </w:pPr>
      <w:r>
        <w:rPr>
          <w:rFonts w:ascii="Arial" w:hAnsi="Arial" w:cs="Arial"/>
        </w:rPr>
        <w:t>962-0516, cathy_zimmer@unc.edu</w:t>
      </w:r>
    </w:p>
    <w:p w14:paraId="4B084F73" w14:textId="77777777" w:rsidR="00201197" w:rsidRDefault="00201197" w:rsidP="00201197">
      <w:pPr>
        <w:rPr>
          <w:rFonts w:ascii="Arial" w:hAnsi="Arial" w:cs="Arial"/>
        </w:rPr>
      </w:pPr>
    </w:p>
    <w:p w14:paraId="18DCBCC8" w14:textId="77777777" w:rsidR="00201197" w:rsidRDefault="00201197" w:rsidP="00201197">
      <w:pPr>
        <w:pStyle w:val="EndnoteText"/>
        <w:numPr>
          <w:ilvl w:val="0"/>
          <w:numId w:val="3"/>
        </w:numPr>
        <w:tabs>
          <w:tab w:val="num" w:pos="360"/>
        </w:tabs>
        <w:rPr>
          <w:rFonts w:ascii="Arial" w:hAnsi="Arial" w:cs="Arial"/>
        </w:rPr>
      </w:pPr>
      <w:r>
        <w:rPr>
          <w:rFonts w:ascii="Arial" w:hAnsi="Arial" w:cs="Arial"/>
        </w:rPr>
        <w:t>PUTTING TWO OR MORE DATA FILES TOGETHER</w:t>
      </w:r>
    </w:p>
    <w:p w14:paraId="6742FB80" w14:textId="77777777" w:rsidR="00201197" w:rsidRDefault="00201197" w:rsidP="00201197">
      <w:pPr>
        <w:pStyle w:val="EndnoteText"/>
        <w:numPr>
          <w:ilvl w:val="1"/>
          <w:numId w:val="3"/>
        </w:num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Appending SPSS Files</w:t>
      </w:r>
    </w:p>
    <w:p w14:paraId="0FB75C35" w14:textId="77777777" w:rsidR="00201197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Appending places one data set directly below the other.  Matching variables will be lined up, non-matching variables will need to be renamed to match or missing data is generated. </w:t>
      </w:r>
    </w:p>
    <w:p w14:paraId="085916A7" w14:textId="77777777" w:rsidR="00201197" w:rsidRDefault="00201197" w:rsidP="00201197">
      <w:pPr>
        <w:pStyle w:val="EndnoteText"/>
        <w:ind w:left="720"/>
        <w:rPr>
          <w:rFonts w:ascii="Arial" w:hAnsi="Arial" w:cs="Arial"/>
        </w:rPr>
      </w:pPr>
    </w:p>
    <w:p w14:paraId="5CC6BD63" w14:textId="77777777" w:rsidR="00201197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Open one of the data files that you want appended.</w:t>
      </w:r>
    </w:p>
    <w:p w14:paraId="4F5C6C0F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Data</w:t>
      </w:r>
    </w:p>
    <w:p w14:paraId="27AA6746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Merge Files</w:t>
      </w:r>
    </w:p>
    <w:p w14:paraId="4F48AA84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 Cases – choose other data file to be appended.</w:t>
      </w:r>
    </w:p>
    <w:p w14:paraId="31C26BBC" w14:textId="77777777" w:rsidR="00201197" w:rsidRDefault="00201197" w:rsidP="00201197">
      <w:pPr>
        <w:pStyle w:val="EndnoteText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Continue and OK.</w:t>
      </w:r>
    </w:p>
    <w:p w14:paraId="0AABE6B7" w14:textId="77777777" w:rsidR="00201197" w:rsidRDefault="00201197" w:rsidP="00201197">
      <w:pPr>
        <w:pStyle w:val="EndnoteText"/>
        <w:ind w:left="2160" w:firstLine="720"/>
        <w:rPr>
          <w:rFonts w:ascii="Arial" w:hAnsi="Arial" w:cs="Arial"/>
        </w:rPr>
      </w:pPr>
    </w:p>
    <w:p w14:paraId="7FBE9EAB" w14:textId="77777777" w:rsidR="00201197" w:rsidRPr="00C018D5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 w:rsidRPr="00C018D5">
        <w:rPr>
          <w:rFonts w:ascii="Arial" w:hAnsi="Arial" w:cs="Arial"/>
        </w:rPr>
        <w:t xml:space="preserve">SAVE UNDER NEW NAME IMMEDIATELY!  Run frequencies to check that the appending occurred as you expected.  </w:t>
      </w:r>
    </w:p>
    <w:p w14:paraId="4ED9FC0F" w14:textId="77777777" w:rsidR="00201197" w:rsidRDefault="00201197" w:rsidP="00201197">
      <w:pPr>
        <w:pStyle w:val="EndnoteText"/>
        <w:ind w:left="720"/>
        <w:rPr>
          <w:rFonts w:ascii="Arial" w:hAnsi="Arial" w:cs="Arial"/>
        </w:rPr>
      </w:pPr>
    </w:p>
    <w:p w14:paraId="1BA7A1B2" w14:textId="77777777" w:rsidR="00201197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Append these two files.  Look over the files first so you know what they should look like when appended.</w:t>
      </w:r>
    </w:p>
    <w:p w14:paraId="08F2DFC4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</w:p>
    <w:p w14:paraId="687F1B39" w14:textId="2F501AC0" w:rsidR="00201197" w:rsidRDefault="00201197" w:rsidP="00201197">
      <w:pPr>
        <w:pStyle w:val="EndnoteText"/>
        <w:ind w:left="720" w:firstLine="720"/>
        <w:rPr>
          <w:rFonts w:ascii="Arial" w:hAnsi="Arial" w:cs="Arial"/>
        </w:rPr>
      </w:pPr>
      <w:r w:rsidRPr="00E145EB">
        <w:rPr>
          <w:rFonts w:ascii="Arial" w:hAnsi="Arial" w:cs="Arial"/>
          <w:b/>
        </w:rPr>
        <w:t>I:\</w:t>
      </w:r>
      <w:r w:rsidR="00447492">
        <w:rPr>
          <w:rFonts w:ascii="Arial" w:hAnsi="Arial" w:cs="Arial"/>
          <w:b/>
        </w:rPr>
        <w:t>Cathy Zimmer</w:t>
      </w:r>
      <w:r w:rsidRPr="00E145EB">
        <w:rPr>
          <w:rFonts w:ascii="Arial" w:hAnsi="Arial" w:cs="Arial"/>
          <w:b/>
        </w:rPr>
        <w:t>\SPSS\employee man.sav</w:t>
      </w:r>
      <w:r>
        <w:rPr>
          <w:rFonts w:ascii="Arial" w:hAnsi="Arial" w:cs="Arial"/>
        </w:rPr>
        <w:t xml:space="preserve">    (84 managers)</w:t>
      </w:r>
    </w:p>
    <w:p w14:paraId="6F443C4F" w14:textId="77777777" w:rsidR="00201197" w:rsidRPr="00E145EB" w:rsidRDefault="00201197" w:rsidP="00201197">
      <w:pPr>
        <w:pStyle w:val="EndnoteText"/>
        <w:ind w:left="720" w:firstLine="360"/>
        <w:rPr>
          <w:rFonts w:ascii="Arial" w:hAnsi="Arial" w:cs="Arial"/>
          <w:b/>
          <w:sz w:val="16"/>
          <w:szCs w:val="16"/>
        </w:rPr>
      </w:pPr>
      <w:r w:rsidRPr="00E145EB">
        <w:rPr>
          <w:rFonts w:ascii="Arial" w:hAnsi="Arial" w:cs="Arial"/>
          <w:b/>
          <w:sz w:val="16"/>
          <w:szCs w:val="16"/>
        </w:rPr>
        <w:t>AND</w:t>
      </w:r>
    </w:p>
    <w:p w14:paraId="27CAA467" w14:textId="54DEABF1" w:rsidR="00201197" w:rsidRDefault="00201197" w:rsidP="00201197">
      <w:pPr>
        <w:pStyle w:val="EndnoteText"/>
        <w:ind w:left="720" w:firstLine="720"/>
        <w:rPr>
          <w:rFonts w:ascii="Arial" w:hAnsi="Arial" w:cs="Arial"/>
        </w:rPr>
      </w:pPr>
      <w:r w:rsidRPr="00E145EB">
        <w:rPr>
          <w:rFonts w:ascii="Arial" w:hAnsi="Arial" w:cs="Arial"/>
          <w:b/>
        </w:rPr>
        <w:t>I:\</w:t>
      </w:r>
      <w:r w:rsidR="00447492">
        <w:rPr>
          <w:rFonts w:ascii="Arial" w:hAnsi="Arial" w:cs="Arial"/>
          <w:b/>
        </w:rPr>
        <w:t>Cathy Zimmer</w:t>
      </w:r>
      <w:r w:rsidRPr="00E145EB">
        <w:rPr>
          <w:rFonts w:ascii="Arial" w:hAnsi="Arial" w:cs="Arial"/>
          <w:b/>
        </w:rPr>
        <w:t>\SPSS\employee clcu.sav</w:t>
      </w:r>
      <w:r>
        <w:rPr>
          <w:rFonts w:ascii="Arial" w:hAnsi="Arial" w:cs="Arial"/>
        </w:rPr>
        <w:t xml:space="preserve">    (363 clerical, 27 custodial, 390 total workers)</w:t>
      </w:r>
    </w:p>
    <w:p w14:paraId="2411C715" w14:textId="77777777" w:rsidR="00201197" w:rsidRDefault="00201197" w:rsidP="00201197">
      <w:pPr>
        <w:pStyle w:val="EndnoteText"/>
        <w:ind w:left="720"/>
        <w:rPr>
          <w:rFonts w:ascii="Arial" w:hAnsi="Arial" w:cs="Arial"/>
        </w:rPr>
      </w:pPr>
    </w:p>
    <w:p w14:paraId="590F24ED" w14:textId="77777777" w:rsidR="00201197" w:rsidRPr="00B61F24" w:rsidRDefault="00201197" w:rsidP="00201197">
      <w:pPr>
        <w:pStyle w:val="EndnoteText"/>
        <w:ind w:left="360"/>
        <w:rPr>
          <w:rFonts w:ascii="Arial" w:hAnsi="Arial" w:cs="Arial"/>
          <w:szCs w:val="24"/>
        </w:rPr>
      </w:pPr>
      <w:r w:rsidRPr="00B61F24">
        <w:rPr>
          <w:rFonts w:ascii="Arial" w:hAnsi="Arial" w:cs="Arial"/>
          <w:szCs w:val="24"/>
        </w:rPr>
        <w:t xml:space="preserve">b) Merging </w:t>
      </w:r>
      <w:r>
        <w:rPr>
          <w:rFonts w:ascii="Arial" w:hAnsi="Arial" w:cs="Arial"/>
          <w:szCs w:val="24"/>
        </w:rPr>
        <w:t>SPSS</w:t>
      </w:r>
      <w:r w:rsidRPr="00B61F24">
        <w:rPr>
          <w:rFonts w:ascii="Arial" w:hAnsi="Arial" w:cs="Arial"/>
          <w:szCs w:val="24"/>
        </w:rPr>
        <w:t xml:space="preserve"> Files</w:t>
      </w:r>
    </w:p>
    <w:p w14:paraId="3508900F" w14:textId="77777777" w:rsidR="00201197" w:rsidRPr="00B61F24" w:rsidRDefault="00201197" w:rsidP="00201197">
      <w:pPr>
        <w:pStyle w:val="EndnoteText"/>
        <w:numPr>
          <w:ilvl w:val="2"/>
          <w:numId w:val="19"/>
        </w:numPr>
        <w:rPr>
          <w:rFonts w:ascii="Arial" w:hAnsi="Arial" w:cs="Arial"/>
          <w:szCs w:val="24"/>
        </w:rPr>
      </w:pPr>
      <w:r w:rsidRPr="00B61F24">
        <w:rPr>
          <w:rFonts w:ascii="Arial" w:hAnsi="Arial" w:cs="Arial"/>
          <w:szCs w:val="24"/>
        </w:rPr>
        <w:t xml:space="preserve">Merging places one data file next to the other by matching observations.  There must be </w:t>
      </w:r>
      <w:r>
        <w:rPr>
          <w:rFonts w:ascii="Arial" w:hAnsi="Arial" w:cs="Arial"/>
          <w:szCs w:val="24"/>
        </w:rPr>
        <w:t xml:space="preserve">at least </w:t>
      </w:r>
      <w:r w:rsidRPr="00B61F24">
        <w:rPr>
          <w:rFonts w:ascii="Arial" w:hAnsi="Arial" w:cs="Arial"/>
          <w:szCs w:val="24"/>
        </w:rPr>
        <w:t>one variable, with the same name</w:t>
      </w:r>
      <w:r>
        <w:rPr>
          <w:rFonts w:ascii="Arial" w:hAnsi="Arial" w:cs="Arial"/>
          <w:szCs w:val="24"/>
        </w:rPr>
        <w:t>(s)</w:t>
      </w:r>
      <w:r w:rsidRPr="00B61F24">
        <w:rPr>
          <w:rFonts w:ascii="Arial" w:hAnsi="Arial" w:cs="Arial"/>
          <w:szCs w:val="24"/>
        </w:rPr>
        <w:t>, in both files that uniquely identifies a case.</w:t>
      </w:r>
      <w:r>
        <w:rPr>
          <w:rFonts w:ascii="Arial" w:hAnsi="Arial" w:cs="Arial"/>
          <w:szCs w:val="24"/>
        </w:rPr>
        <w:t xml:space="preserve"> And the files both need to be sorted by the unique identifier(s) before merging.</w:t>
      </w:r>
    </w:p>
    <w:p w14:paraId="248B61DF" w14:textId="77777777" w:rsidR="00201197" w:rsidRPr="00B61F24" w:rsidRDefault="00201197" w:rsidP="00201197">
      <w:pPr>
        <w:pStyle w:val="EndnoteText"/>
        <w:ind w:left="720"/>
        <w:rPr>
          <w:rFonts w:ascii="Arial" w:hAnsi="Arial" w:cs="Arial"/>
          <w:szCs w:val="24"/>
        </w:rPr>
      </w:pPr>
    </w:p>
    <w:p w14:paraId="12367A5C" w14:textId="77777777" w:rsidR="00201197" w:rsidRPr="00B61F24" w:rsidRDefault="00201197" w:rsidP="00201197">
      <w:pPr>
        <w:pStyle w:val="EndnoteText"/>
        <w:numPr>
          <w:ilvl w:val="2"/>
          <w:numId w:val="19"/>
        </w:numPr>
        <w:rPr>
          <w:rFonts w:ascii="Arial" w:hAnsi="Arial" w:cs="Arial"/>
          <w:szCs w:val="24"/>
        </w:rPr>
      </w:pPr>
      <w:r w:rsidRPr="00B61F24">
        <w:rPr>
          <w:rFonts w:ascii="Arial" w:hAnsi="Arial" w:cs="Arial"/>
          <w:szCs w:val="24"/>
        </w:rPr>
        <w:t>Open one of the data files that you want merged.</w:t>
      </w:r>
    </w:p>
    <w:p w14:paraId="4F00E6CD" w14:textId="77777777" w:rsidR="00201197" w:rsidRPr="003454A9" w:rsidRDefault="00201197" w:rsidP="00201197">
      <w:pPr>
        <w:pStyle w:val="EndnoteText"/>
        <w:ind w:left="2160"/>
        <w:rPr>
          <w:rFonts w:ascii="Arial" w:hAnsi="Arial" w:cs="Arial"/>
          <w:szCs w:val="24"/>
        </w:rPr>
      </w:pPr>
      <w:r w:rsidRPr="003454A9">
        <w:rPr>
          <w:rFonts w:ascii="Arial" w:hAnsi="Arial" w:cs="Arial"/>
          <w:szCs w:val="24"/>
        </w:rPr>
        <w:t>Click Data</w:t>
      </w:r>
    </w:p>
    <w:p w14:paraId="70A315F8" w14:textId="77777777" w:rsidR="00201197" w:rsidRPr="003454A9" w:rsidRDefault="00201197" w:rsidP="00201197">
      <w:pPr>
        <w:pStyle w:val="EndnoteText"/>
        <w:ind w:left="2160"/>
        <w:rPr>
          <w:rFonts w:ascii="Arial" w:hAnsi="Arial" w:cs="Arial"/>
          <w:szCs w:val="24"/>
        </w:rPr>
      </w:pPr>
      <w:r w:rsidRPr="003454A9">
        <w:rPr>
          <w:rFonts w:ascii="Arial" w:hAnsi="Arial" w:cs="Arial"/>
          <w:szCs w:val="24"/>
        </w:rPr>
        <w:tab/>
        <w:t>Merge Files</w:t>
      </w:r>
    </w:p>
    <w:p w14:paraId="3B8EC095" w14:textId="77777777" w:rsidR="00201197" w:rsidRPr="003454A9" w:rsidRDefault="00201197" w:rsidP="00201197">
      <w:pPr>
        <w:pStyle w:val="EndnoteText"/>
        <w:ind w:left="2160"/>
        <w:rPr>
          <w:rFonts w:ascii="Arial" w:hAnsi="Arial" w:cs="Arial"/>
          <w:szCs w:val="24"/>
        </w:rPr>
      </w:pPr>
      <w:r w:rsidRPr="003454A9">
        <w:rPr>
          <w:rFonts w:ascii="Arial" w:hAnsi="Arial" w:cs="Arial"/>
          <w:szCs w:val="24"/>
        </w:rPr>
        <w:tab/>
      </w:r>
      <w:r w:rsidRPr="003454A9">
        <w:rPr>
          <w:rFonts w:ascii="Arial" w:hAnsi="Arial" w:cs="Arial"/>
          <w:szCs w:val="24"/>
        </w:rPr>
        <w:tab/>
        <w:t>Add Variables – choose other data file to be merged.</w:t>
      </w:r>
    </w:p>
    <w:p w14:paraId="6E7EE6C6" w14:textId="77777777" w:rsidR="00201197" w:rsidRPr="003454A9" w:rsidRDefault="00201197" w:rsidP="00201197">
      <w:pPr>
        <w:pStyle w:val="EndnoteText"/>
        <w:ind w:left="216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Continue</w:t>
      </w:r>
      <w:r w:rsidRPr="003454A9">
        <w:rPr>
          <w:rFonts w:ascii="Arial" w:hAnsi="Arial" w:cs="Arial"/>
          <w:szCs w:val="24"/>
        </w:rPr>
        <w:t xml:space="preserve"> and OK.</w:t>
      </w:r>
    </w:p>
    <w:p w14:paraId="1568212F" w14:textId="77777777" w:rsidR="00201197" w:rsidRPr="003454A9" w:rsidRDefault="00201197" w:rsidP="00201197">
      <w:pPr>
        <w:pStyle w:val="EndnoteText"/>
        <w:ind w:left="2160" w:firstLine="720"/>
        <w:rPr>
          <w:rFonts w:ascii="Arial" w:hAnsi="Arial" w:cs="Arial"/>
          <w:szCs w:val="24"/>
        </w:rPr>
      </w:pPr>
    </w:p>
    <w:p w14:paraId="56CDC73D" w14:textId="77777777" w:rsidR="00201197" w:rsidRPr="00C018D5" w:rsidRDefault="00201197" w:rsidP="00201197">
      <w:pPr>
        <w:pStyle w:val="EndnoteText"/>
        <w:numPr>
          <w:ilvl w:val="2"/>
          <w:numId w:val="19"/>
        </w:numPr>
        <w:rPr>
          <w:rFonts w:ascii="Arial" w:hAnsi="Arial" w:cs="Arial"/>
          <w:szCs w:val="24"/>
        </w:rPr>
      </w:pPr>
      <w:r w:rsidRPr="00C018D5">
        <w:rPr>
          <w:rFonts w:ascii="Arial" w:hAnsi="Arial" w:cs="Arial"/>
        </w:rPr>
        <w:t>SAVE UNDER NEW NAME IMMEDIATELY!</w:t>
      </w:r>
      <w:r>
        <w:rPr>
          <w:rFonts w:ascii="Arial" w:hAnsi="Arial" w:cs="Arial"/>
        </w:rPr>
        <w:t xml:space="preserve">  </w:t>
      </w:r>
      <w:r w:rsidRPr="00C018D5">
        <w:rPr>
          <w:rFonts w:ascii="Arial" w:hAnsi="Arial" w:cs="Arial"/>
          <w:szCs w:val="24"/>
        </w:rPr>
        <w:t xml:space="preserve">Run frequencies to check that the merging occurred as you expected. </w:t>
      </w:r>
    </w:p>
    <w:p w14:paraId="2F614DB9" w14:textId="77777777" w:rsidR="00201197" w:rsidRPr="003454A9" w:rsidRDefault="00201197" w:rsidP="00201197">
      <w:pPr>
        <w:pStyle w:val="EndnoteText"/>
        <w:ind w:left="360"/>
        <w:rPr>
          <w:rFonts w:ascii="Arial" w:hAnsi="Arial" w:cs="Arial"/>
          <w:szCs w:val="24"/>
        </w:rPr>
      </w:pPr>
    </w:p>
    <w:p w14:paraId="42EF6E86" w14:textId="77777777" w:rsidR="00201197" w:rsidRPr="003454A9" w:rsidRDefault="00201197" w:rsidP="00201197">
      <w:pPr>
        <w:pStyle w:val="EndnoteText"/>
        <w:numPr>
          <w:ilvl w:val="2"/>
          <w:numId w:val="19"/>
        </w:numPr>
        <w:rPr>
          <w:rFonts w:ascii="Arial" w:hAnsi="Arial" w:cs="Arial"/>
          <w:szCs w:val="24"/>
        </w:rPr>
      </w:pPr>
      <w:r w:rsidRPr="003454A9">
        <w:rPr>
          <w:rFonts w:ascii="Arial" w:hAnsi="Arial" w:cs="Arial"/>
          <w:szCs w:val="24"/>
        </w:rPr>
        <w:t>Merge these two files.  Look over the files first so you know what they should look like when merged.</w:t>
      </w:r>
    </w:p>
    <w:p w14:paraId="766FECFC" w14:textId="77777777" w:rsidR="00201197" w:rsidRPr="003454A9" w:rsidRDefault="00201197" w:rsidP="00201197">
      <w:pPr>
        <w:pStyle w:val="EndnoteText"/>
        <w:ind w:left="360"/>
        <w:rPr>
          <w:rFonts w:ascii="Arial" w:hAnsi="Arial" w:cs="Arial"/>
          <w:szCs w:val="24"/>
        </w:rPr>
      </w:pPr>
    </w:p>
    <w:p w14:paraId="3EE36560" w14:textId="5E5D7815" w:rsidR="00201197" w:rsidRPr="00E145EB" w:rsidRDefault="00201197" w:rsidP="00201197">
      <w:pPr>
        <w:pStyle w:val="EndnoteText"/>
        <w:ind w:left="720" w:firstLine="720"/>
        <w:rPr>
          <w:rFonts w:ascii="Arial" w:hAnsi="Arial" w:cs="Arial"/>
          <w:b/>
          <w:sz w:val="16"/>
          <w:szCs w:val="16"/>
        </w:rPr>
      </w:pPr>
      <w:r w:rsidRPr="00E145EB">
        <w:rPr>
          <w:rFonts w:ascii="Arial" w:hAnsi="Arial" w:cs="Arial"/>
          <w:b/>
          <w:szCs w:val="24"/>
        </w:rPr>
        <w:t>I:\</w:t>
      </w:r>
      <w:r w:rsidR="00447492">
        <w:rPr>
          <w:rFonts w:ascii="Arial" w:hAnsi="Arial" w:cs="Arial"/>
          <w:b/>
          <w:szCs w:val="24"/>
        </w:rPr>
        <w:t>Cathy Zimmer</w:t>
      </w:r>
      <w:r w:rsidRPr="00E145EB">
        <w:rPr>
          <w:rFonts w:ascii="Arial" w:hAnsi="Arial" w:cs="Arial"/>
          <w:b/>
          <w:szCs w:val="24"/>
        </w:rPr>
        <w:t xml:space="preserve">\SPSS\employee data1.sav  </w:t>
      </w:r>
      <w:r w:rsidRPr="00E145EB">
        <w:rPr>
          <w:rFonts w:ascii="Arial" w:hAnsi="Arial" w:cs="Arial"/>
          <w:b/>
          <w:sz w:val="16"/>
          <w:szCs w:val="16"/>
        </w:rPr>
        <w:t xml:space="preserve"> </w:t>
      </w:r>
    </w:p>
    <w:p w14:paraId="34B4E805" w14:textId="77777777" w:rsidR="00201197" w:rsidRPr="00E145EB" w:rsidRDefault="00201197" w:rsidP="00201197">
      <w:pPr>
        <w:pStyle w:val="EndnoteText"/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E145EB">
        <w:rPr>
          <w:rFonts w:ascii="Arial" w:hAnsi="Arial" w:cs="Arial"/>
          <w:b/>
          <w:sz w:val="16"/>
          <w:szCs w:val="16"/>
        </w:rPr>
        <w:t xml:space="preserve"> AND</w:t>
      </w:r>
    </w:p>
    <w:p w14:paraId="1B35E0FC" w14:textId="73530AC7" w:rsidR="00201197" w:rsidRPr="00E145EB" w:rsidRDefault="00201197" w:rsidP="00201197">
      <w:pPr>
        <w:pStyle w:val="EndnoteText"/>
        <w:ind w:left="720" w:firstLine="720"/>
        <w:rPr>
          <w:rFonts w:ascii="Arial" w:hAnsi="Arial" w:cs="Arial"/>
          <w:b/>
          <w:szCs w:val="24"/>
        </w:rPr>
        <w:sectPr w:rsidR="00201197" w:rsidRPr="00E145EB" w:rsidSect="00201197">
          <w:footerReference w:type="even" r:id="rId8"/>
          <w:footerReference w:type="default" r:id="rId9"/>
          <w:endnotePr>
            <w:numFmt w:val="decimal"/>
          </w:endnotePr>
          <w:pgSz w:w="12240" w:h="15840" w:code="1"/>
          <w:pgMar w:top="1440" w:right="720" w:bottom="720" w:left="720" w:header="432" w:footer="432" w:gutter="0"/>
          <w:cols w:space="720"/>
          <w:noEndnote/>
          <w:docGrid w:linePitch="326"/>
        </w:sectPr>
      </w:pPr>
      <w:r w:rsidRPr="00E145EB">
        <w:rPr>
          <w:rFonts w:ascii="Arial" w:hAnsi="Arial" w:cs="Arial"/>
          <w:b/>
          <w:szCs w:val="24"/>
        </w:rPr>
        <w:t>I:\</w:t>
      </w:r>
      <w:r w:rsidR="00447492">
        <w:rPr>
          <w:rFonts w:ascii="Arial" w:hAnsi="Arial" w:cs="Arial"/>
          <w:b/>
          <w:szCs w:val="24"/>
        </w:rPr>
        <w:t>Cathy Zimmer</w:t>
      </w:r>
      <w:r w:rsidRPr="00E145EB">
        <w:rPr>
          <w:rFonts w:ascii="Arial" w:hAnsi="Arial" w:cs="Arial"/>
          <w:b/>
          <w:szCs w:val="24"/>
        </w:rPr>
        <w:t>\SPSS\employee data2.sav</w:t>
      </w:r>
    </w:p>
    <w:p w14:paraId="7D04DCDD" w14:textId="77777777" w:rsidR="00201197" w:rsidRDefault="00201197" w:rsidP="00201197">
      <w:pPr>
        <w:pStyle w:val="EndnoteText"/>
        <w:ind w:left="720" w:firstLine="720"/>
        <w:rPr>
          <w:rFonts w:ascii="Arial" w:hAnsi="Arial" w:cs="Arial"/>
        </w:rPr>
      </w:pPr>
    </w:p>
    <w:p w14:paraId="3E9A08C4" w14:textId="77777777" w:rsidR="00201197" w:rsidRDefault="00201197" w:rsidP="00201197">
      <w:pPr>
        <w:pStyle w:val="EndnoteText"/>
        <w:ind w:left="720"/>
        <w:rPr>
          <w:rFonts w:ascii="Arial" w:hAnsi="Arial" w:cs="Arial"/>
        </w:rPr>
      </w:pPr>
    </w:p>
    <w:p w14:paraId="364F120F" w14:textId="1F212323" w:rsidR="00201197" w:rsidRDefault="00201197" w:rsidP="00201197">
      <w:pPr>
        <w:pStyle w:val="EndnoteText"/>
        <w:numPr>
          <w:ilvl w:val="0"/>
          <w:numId w:val="3"/>
        </w:numPr>
        <w:tabs>
          <w:tab w:val="num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ANALYSES  (Use GSS data: </w:t>
      </w:r>
      <w:r w:rsidRPr="00E145EB">
        <w:rPr>
          <w:rFonts w:ascii="Arial" w:hAnsi="Arial" w:cs="Arial"/>
          <w:b/>
        </w:rPr>
        <w:t>I:\</w:t>
      </w:r>
      <w:r w:rsidR="00447492">
        <w:rPr>
          <w:rFonts w:ascii="Arial" w:hAnsi="Arial" w:cs="Arial"/>
          <w:b/>
        </w:rPr>
        <w:t>Cathy Zimmer</w:t>
      </w:r>
      <w:r w:rsidRPr="00E145EB">
        <w:rPr>
          <w:rFonts w:ascii="Arial" w:hAnsi="Arial" w:cs="Arial"/>
          <w:b/>
        </w:rPr>
        <w:t>\SPSS</w:t>
      </w:r>
      <w:r w:rsidR="00447492">
        <w:rPr>
          <w:rFonts w:ascii="Arial" w:hAnsi="Arial" w:cs="Arial"/>
          <w:b/>
        </w:rPr>
        <w:t>\gss2018</w:t>
      </w:r>
      <w:r w:rsidRPr="00E145EB">
        <w:rPr>
          <w:rFonts w:ascii="Arial" w:hAnsi="Arial" w:cs="Arial"/>
          <w:b/>
        </w:rPr>
        <w:t>.sav</w:t>
      </w:r>
      <w:r>
        <w:rPr>
          <w:rFonts w:ascii="Arial" w:hAnsi="Arial" w:cs="Arial"/>
        </w:rPr>
        <w:t>)</w:t>
      </w:r>
    </w:p>
    <w:p w14:paraId="12748E89" w14:textId="77777777" w:rsidR="00201197" w:rsidRDefault="00201197" w:rsidP="00201197">
      <w:pPr>
        <w:pStyle w:val="EndnoteText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Univariate statistics.</w:t>
      </w:r>
    </w:p>
    <w:p w14:paraId="1C8CE361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Frequencies.</w:t>
      </w:r>
    </w:p>
    <w:p w14:paraId="63FBD043" w14:textId="77777777" w:rsidR="00201197" w:rsidRDefault="00201197" w:rsidP="00201197">
      <w:pPr>
        <w:pStyle w:val="EndnoteText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4E7173E1" w14:textId="77777777" w:rsidR="00201197" w:rsidRDefault="00201197" w:rsidP="00201197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Descriptive Statistics</w:t>
      </w:r>
    </w:p>
    <w:p w14:paraId="71775AE6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Frequencies -- let’s look at all the boxes that can be checked and                                                                                                    use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, </w:t>
      </w:r>
      <w:r w:rsidRPr="000578B4">
        <w:rPr>
          <w:rFonts w:ascii="Arial" w:hAnsi="Arial" w:cs="Arial"/>
          <w:b/>
        </w:rPr>
        <w:t>happy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race</w:t>
      </w:r>
      <w:r>
        <w:rPr>
          <w:rFonts w:ascii="Arial" w:hAnsi="Arial" w:cs="Arial"/>
        </w:rPr>
        <w:t xml:space="preserve"> variables.</w:t>
      </w:r>
    </w:p>
    <w:p w14:paraId="0AE7136F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5DE12FC3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Descriptives.</w:t>
      </w:r>
    </w:p>
    <w:p w14:paraId="22F22CA6" w14:textId="77777777" w:rsidR="00201197" w:rsidRDefault="00201197" w:rsidP="00201197">
      <w:pPr>
        <w:pStyle w:val="EndnoteText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3FA7A9DB" w14:textId="77777777" w:rsidR="00201197" w:rsidRDefault="00201197" w:rsidP="00201197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Descriptive Statistics</w:t>
      </w:r>
    </w:p>
    <w:p w14:paraId="1E2C1053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Descriptives -- let’s look at all the boxes that can be checked.</w:t>
      </w:r>
    </w:p>
    <w:p w14:paraId="1B7B0ADC" w14:textId="1EE2142A" w:rsidR="00201197" w:rsidRDefault="00201197" w:rsidP="0020119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use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prestg</w:t>
      </w:r>
      <w:r w:rsidR="00447492">
        <w:rPr>
          <w:rFonts w:ascii="Arial" w:hAnsi="Arial" w:cs="Arial"/>
          <w:b/>
        </w:rPr>
        <w:t>1</w:t>
      </w:r>
      <w:r w:rsidRPr="000578B4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variables.</w:t>
      </w:r>
    </w:p>
    <w:p w14:paraId="5A5C5111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229EED64" w14:textId="77777777" w:rsidR="00201197" w:rsidRDefault="00201197" w:rsidP="00201197">
      <w:pPr>
        <w:pStyle w:val="EndnoteText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Bivariate statistics.</w:t>
      </w:r>
    </w:p>
    <w:p w14:paraId="4605E49A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Correlations.</w:t>
      </w:r>
    </w:p>
    <w:p w14:paraId="6B1FC887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3D5CC20D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Correlate</w:t>
      </w:r>
    </w:p>
    <w:p w14:paraId="2A8D52DA" w14:textId="5B2508A2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Bivariate – put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, </w:t>
      </w:r>
      <w:r w:rsidRPr="000578B4">
        <w:rPr>
          <w:rFonts w:ascii="Arial" w:hAnsi="Arial" w:cs="Arial"/>
          <w:b/>
        </w:rPr>
        <w:t>educ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prestg</w:t>
      </w:r>
      <w:r w:rsidR="00447492">
        <w:rPr>
          <w:rFonts w:ascii="Arial" w:hAnsi="Arial" w:cs="Arial"/>
          <w:b/>
        </w:rPr>
        <w:t>1</w:t>
      </w:r>
      <w:r w:rsidRPr="000578B4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into variables box, look over options, then click OK.</w:t>
      </w:r>
    </w:p>
    <w:p w14:paraId="0AB03EC7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26651A02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Cross tabulations.</w:t>
      </w:r>
    </w:p>
    <w:p w14:paraId="0FA37DAB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0E18D2C7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Descriptive Statistics</w:t>
      </w:r>
    </w:p>
    <w:p w14:paraId="695AE4F9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Crosstabs – put </w:t>
      </w:r>
      <w:r w:rsidRPr="000578B4">
        <w:rPr>
          <w:rFonts w:ascii="Arial" w:hAnsi="Arial" w:cs="Arial"/>
          <w:b/>
        </w:rPr>
        <w:t>happy</w:t>
      </w:r>
      <w:r>
        <w:rPr>
          <w:rFonts w:ascii="Arial" w:hAnsi="Arial" w:cs="Arial"/>
        </w:rPr>
        <w:t xml:space="preserve"> in the row box,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 in the column box, click on Statistics and choose Chi-square, click on Cells and choose Column percentages, then click OK.</w:t>
      </w:r>
    </w:p>
    <w:p w14:paraId="5F0F05A3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5E582E9B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T-Tests for group comparison.</w:t>
      </w:r>
    </w:p>
    <w:p w14:paraId="7800DBD4" w14:textId="77777777" w:rsidR="00201197" w:rsidRDefault="00201197" w:rsidP="00201197">
      <w:pPr>
        <w:pStyle w:val="EndnoteText"/>
        <w:numPr>
          <w:ilvl w:val="3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Independent samples.</w:t>
      </w:r>
    </w:p>
    <w:p w14:paraId="53FE46F4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5CF4F10E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Compare Means</w:t>
      </w:r>
    </w:p>
    <w:p w14:paraId="3BD08DF0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Independent-Samples T Test – put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 in as test variable,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 in as grouping variable (groups 0, 1), then click OK.  </w:t>
      </w:r>
    </w:p>
    <w:p w14:paraId="4AE20096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5B3D5082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</w:p>
    <w:p w14:paraId="5A467925" w14:textId="77777777" w:rsidR="00201197" w:rsidRDefault="00201197" w:rsidP="00201197">
      <w:pPr>
        <w:pStyle w:val="EndnoteText"/>
        <w:numPr>
          <w:ilvl w:val="3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Paired variables.</w:t>
      </w:r>
    </w:p>
    <w:p w14:paraId="5CA26C30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5E1D4EEB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Compare Means</w:t>
      </w:r>
    </w:p>
    <w:p w14:paraId="25697347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Paired-Samples T Test – put </w:t>
      </w:r>
      <w:r w:rsidRPr="000578B4">
        <w:rPr>
          <w:rFonts w:ascii="Arial" w:hAnsi="Arial" w:cs="Arial"/>
          <w:b/>
        </w:rPr>
        <w:t>maeduc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paeduc</w:t>
      </w:r>
      <w:r>
        <w:rPr>
          <w:rFonts w:ascii="Arial" w:hAnsi="Arial" w:cs="Arial"/>
        </w:rPr>
        <w:t xml:space="preserve"> in as pair of variables, then click OK.</w:t>
      </w:r>
    </w:p>
    <w:p w14:paraId="59781F77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705C0CAB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Analysis of variance for group comparison.</w:t>
      </w:r>
    </w:p>
    <w:p w14:paraId="165EE04E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50CFBE44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ab/>
        <w:t>Compare Means</w:t>
      </w:r>
    </w:p>
    <w:p w14:paraId="4CC31DCE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One-Way ANOVA – put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 in as the dependent variable, </w:t>
      </w:r>
      <w:r w:rsidRPr="000578B4">
        <w:rPr>
          <w:rFonts w:ascii="Arial" w:hAnsi="Arial" w:cs="Arial"/>
          <w:b/>
        </w:rPr>
        <w:t>race</w:t>
      </w:r>
      <w:r>
        <w:rPr>
          <w:rFonts w:ascii="Arial" w:hAnsi="Arial" w:cs="Arial"/>
        </w:rPr>
        <w:t xml:space="preserve"> in as the factor, look at options and choose, then click OK.  </w:t>
      </w:r>
    </w:p>
    <w:p w14:paraId="745B3F46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</w:p>
    <w:p w14:paraId="6B975FA8" w14:textId="77777777" w:rsidR="00201197" w:rsidRDefault="00201197" w:rsidP="00201197">
      <w:pPr>
        <w:pStyle w:val="EndnoteText"/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Multivariate statistics.</w:t>
      </w:r>
    </w:p>
    <w:p w14:paraId="293D9A5B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Regression.</w:t>
      </w:r>
    </w:p>
    <w:p w14:paraId="3B57654F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Click Analyze</w:t>
      </w:r>
    </w:p>
    <w:p w14:paraId="22D64FC8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Regression</w:t>
      </w:r>
    </w:p>
    <w:p w14:paraId="12BF7B75" w14:textId="77777777" w:rsidR="000578B4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Linear – use </w:t>
      </w:r>
      <w:r w:rsidRPr="000578B4">
        <w:rPr>
          <w:rFonts w:ascii="Arial" w:hAnsi="Arial" w:cs="Arial"/>
          <w:b/>
        </w:rPr>
        <w:t>educ</w:t>
      </w:r>
      <w:r>
        <w:rPr>
          <w:rFonts w:ascii="Arial" w:hAnsi="Arial" w:cs="Arial"/>
        </w:rPr>
        <w:t xml:space="preserve"> as dv, use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,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paeduc</w:t>
      </w:r>
      <w:r>
        <w:rPr>
          <w:rFonts w:ascii="Arial" w:hAnsi="Arial" w:cs="Arial"/>
        </w:rPr>
        <w:t xml:space="preserve"> as ivs, </w:t>
      </w:r>
    </w:p>
    <w:p w14:paraId="56EFFC23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>click OK.</w:t>
      </w:r>
    </w:p>
    <w:p w14:paraId="4FA8B33D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15F113EA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Logistic Regression. </w:t>
      </w:r>
    </w:p>
    <w:p w14:paraId="5C95A8EF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Click Analyze</w:t>
      </w:r>
    </w:p>
    <w:p w14:paraId="747ECA1D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Regression</w:t>
      </w:r>
    </w:p>
    <w:p w14:paraId="3F1CACF3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Binary Logistic – use </w:t>
      </w:r>
      <w:r w:rsidRPr="000578B4">
        <w:rPr>
          <w:rFonts w:ascii="Arial" w:hAnsi="Arial" w:cs="Arial"/>
          <w:b/>
        </w:rPr>
        <w:t>happy2</w:t>
      </w:r>
      <w:r>
        <w:rPr>
          <w:rFonts w:ascii="Arial" w:hAnsi="Arial" w:cs="Arial"/>
        </w:rPr>
        <w:t xml:space="preserve"> as dv, use </w:t>
      </w:r>
      <w:r w:rsidRPr="000578B4">
        <w:rPr>
          <w:rFonts w:ascii="Arial" w:hAnsi="Arial" w:cs="Arial"/>
          <w:b/>
        </w:rPr>
        <w:t>age</w:t>
      </w:r>
      <w:r>
        <w:rPr>
          <w:rFonts w:ascii="Arial" w:hAnsi="Arial" w:cs="Arial"/>
        </w:rPr>
        <w:t xml:space="preserve">,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 and </w:t>
      </w:r>
      <w:r w:rsidRPr="000578B4">
        <w:rPr>
          <w:rFonts w:ascii="Arial" w:hAnsi="Arial" w:cs="Arial"/>
          <w:b/>
        </w:rPr>
        <w:t>educ</w:t>
      </w:r>
      <w:r>
        <w:rPr>
          <w:rFonts w:ascii="Arial" w:hAnsi="Arial" w:cs="Arial"/>
        </w:rPr>
        <w:t xml:space="preserve"> as ivs, click OK.</w:t>
      </w:r>
    </w:p>
    <w:p w14:paraId="4A23CE34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5AAA7841" w14:textId="77777777" w:rsidR="00201197" w:rsidRDefault="00201197" w:rsidP="00201197">
      <w:pPr>
        <w:pStyle w:val="EndnoteText"/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Many, many others…</w:t>
      </w:r>
    </w:p>
    <w:p w14:paraId="58D44DDF" w14:textId="77777777" w:rsidR="00201197" w:rsidRDefault="00201197" w:rsidP="00201197">
      <w:pPr>
        <w:pStyle w:val="EndnoteText"/>
        <w:ind w:left="720"/>
        <w:rPr>
          <w:rFonts w:ascii="Arial" w:hAnsi="Arial" w:cs="Arial"/>
        </w:rPr>
      </w:pPr>
    </w:p>
    <w:p w14:paraId="63BC524E" w14:textId="77777777" w:rsidR="00201197" w:rsidRDefault="00201197" w:rsidP="00201197">
      <w:pPr>
        <w:pStyle w:val="Endnote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AE6290" w14:textId="77777777" w:rsidR="00201197" w:rsidRDefault="00201197" w:rsidP="00201197">
      <w:pPr>
        <w:pStyle w:val="EndnoteText"/>
        <w:numPr>
          <w:ilvl w:val="0"/>
          <w:numId w:val="3"/>
        </w:numPr>
        <w:tabs>
          <w:tab w:val="num" w:pos="360"/>
        </w:tabs>
        <w:rPr>
          <w:rFonts w:ascii="Arial" w:hAnsi="Arial" w:cs="Arial"/>
        </w:rPr>
      </w:pPr>
      <w:r>
        <w:rPr>
          <w:rFonts w:ascii="Arial" w:hAnsi="Arial" w:cs="Arial"/>
        </w:rPr>
        <w:t>OUTPUT</w:t>
      </w:r>
    </w:p>
    <w:p w14:paraId="1F07FB31" w14:textId="77777777" w:rsidR="00201197" w:rsidRDefault="00201197" w:rsidP="00201197">
      <w:pPr>
        <w:pStyle w:val="Endnote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Saving for future reference or as a record. </w:t>
      </w:r>
    </w:p>
    <w:p w14:paraId="103C4837" w14:textId="77777777" w:rsidR="00201197" w:rsidRDefault="00201197" w:rsidP="00201197">
      <w:pPr>
        <w:pStyle w:val="EndnoteText"/>
        <w:ind w:left="360"/>
        <w:rPr>
          <w:rFonts w:ascii="Arial" w:hAnsi="Arial" w:cs="Arial"/>
        </w:rPr>
      </w:pPr>
    </w:p>
    <w:p w14:paraId="73AB2F68" w14:textId="77777777" w:rsidR="00201197" w:rsidRDefault="00201197" w:rsidP="00201197">
      <w:pPr>
        <w:pStyle w:val="EndnoteTex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Using in presentations or publications.</w:t>
      </w:r>
    </w:p>
    <w:p w14:paraId="0946A949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76D91CC6" w14:textId="77777777" w:rsidR="00201197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Tables  </w:t>
      </w:r>
    </w:p>
    <w:p w14:paraId="0231CE2C" w14:textId="77777777" w:rsidR="00201197" w:rsidRDefault="00201197" w:rsidP="00201197">
      <w:pPr>
        <w:pStyle w:val="EndnoteTex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Click Analyze</w:t>
      </w:r>
    </w:p>
    <w:p w14:paraId="4BBF1360" w14:textId="77777777" w:rsidR="00201197" w:rsidRDefault="00201197" w:rsidP="00201197">
      <w:pPr>
        <w:pStyle w:val="EndnoteText"/>
        <w:ind w:left="2160"/>
        <w:rPr>
          <w:rFonts w:ascii="Arial" w:hAnsi="Arial" w:cs="Arial"/>
        </w:rPr>
      </w:pPr>
      <w:r>
        <w:rPr>
          <w:rFonts w:ascii="Arial" w:hAnsi="Arial" w:cs="Arial"/>
        </w:rPr>
        <w:t>Descriptive Statistics</w:t>
      </w:r>
    </w:p>
    <w:p w14:paraId="7C5715DA" w14:textId="69806B57" w:rsidR="00201197" w:rsidRDefault="00201197" w:rsidP="00201197">
      <w:pPr>
        <w:pStyle w:val="EndnoteText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Crosstabs – put </w:t>
      </w:r>
      <w:r w:rsidRPr="000578B4">
        <w:rPr>
          <w:rFonts w:ascii="Arial" w:hAnsi="Arial" w:cs="Arial"/>
          <w:b/>
        </w:rPr>
        <w:t>happy</w:t>
      </w:r>
      <w:r>
        <w:rPr>
          <w:rFonts w:ascii="Arial" w:hAnsi="Arial" w:cs="Arial"/>
        </w:rPr>
        <w:t xml:space="preserve"> in the row box, </w:t>
      </w:r>
      <w:r w:rsidRPr="000578B4">
        <w:rPr>
          <w:rFonts w:ascii="Arial" w:hAnsi="Arial" w:cs="Arial"/>
          <w:b/>
        </w:rPr>
        <w:t>sex</w:t>
      </w:r>
      <w:r>
        <w:rPr>
          <w:rFonts w:ascii="Arial" w:hAnsi="Arial" w:cs="Arial"/>
        </w:rPr>
        <w:t xml:space="preserve"> in the column box, click on Statistics and choose Chi-square, click on Cells and choose Column percentages, then click OK.   Click on output you want. Then right click and copy.  Paste into a word processing document</w:t>
      </w:r>
      <w:r w:rsidR="006D68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slides</w:t>
      </w:r>
      <w:r w:rsidR="006D6876">
        <w:rPr>
          <w:rFonts w:ascii="Arial" w:hAnsi="Arial" w:cs="Arial"/>
        </w:rPr>
        <w:t xml:space="preserve"> or shreadsheets.</w:t>
      </w:r>
    </w:p>
    <w:p w14:paraId="33EE4415" w14:textId="77777777" w:rsidR="00201197" w:rsidRDefault="00201197" w:rsidP="00201197">
      <w:pPr>
        <w:pStyle w:val="EndnoteText"/>
        <w:ind w:left="3600"/>
        <w:rPr>
          <w:rFonts w:ascii="Arial" w:hAnsi="Arial" w:cs="Arial"/>
        </w:rPr>
      </w:pPr>
    </w:p>
    <w:p w14:paraId="56B6A515" w14:textId="77777777" w:rsidR="00201197" w:rsidRDefault="00201197" w:rsidP="00201197">
      <w:pPr>
        <w:pStyle w:val="EndnoteText"/>
        <w:numPr>
          <w:ilvl w:val="2"/>
          <w:numId w:val="3"/>
        </w:numPr>
        <w:tabs>
          <w:tab w:val="num" w:pos="1080"/>
        </w:tabs>
        <w:rPr>
          <w:rFonts w:ascii="Arial" w:hAnsi="Arial" w:cs="Arial"/>
        </w:rPr>
      </w:pPr>
      <w:r>
        <w:rPr>
          <w:rFonts w:ascii="Arial" w:hAnsi="Arial" w:cs="Arial"/>
        </w:rPr>
        <w:t>Figures</w:t>
      </w:r>
    </w:p>
    <w:p w14:paraId="37E7ED19" w14:textId="77777777" w:rsidR="00201197" w:rsidRDefault="00201197" w:rsidP="00201197">
      <w:pPr>
        <w:pStyle w:val="EndnoteText"/>
        <w:ind w:left="1440"/>
        <w:rPr>
          <w:rFonts w:ascii="Arial" w:hAnsi="Arial" w:cs="Arial"/>
        </w:rPr>
      </w:pPr>
      <w:r>
        <w:rPr>
          <w:rFonts w:ascii="Arial" w:hAnsi="Arial" w:cs="Arial"/>
        </w:rPr>
        <w:t>Click Graphs</w:t>
      </w:r>
    </w:p>
    <w:p w14:paraId="577FA316" w14:textId="77777777" w:rsidR="00201197" w:rsidRDefault="00201197" w:rsidP="00201197">
      <w:pPr>
        <w:pStyle w:val="EndnoteText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>Legacy Dialogs</w:t>
      </w:r>
    </w:p>
    <w:p w14:paraId="56A05603" w14:textId="77777777" w:rsidR="00201197" w:rsidRDefault="00201197" w:rsidP="00201197">
      <w:pPr>
        <w:pStyle w:val="EndnoteText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Bar…</w:t>
      </w:r>
    </w:p>
    <w:p w14:paraId="601094D1" w14:textId="77777777" w:rsidR="00201197" w:rsidRDefault="00201197" w:rsidP="00201197">
      <w:pPr>
        <w:pStyle w:val="EndnoteText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Simple and Define -- use </w:t>
      </w:r>
      <w:r w:rsidRPr="0087677B">
        <w:rPr>
          <w:rFonts w:ascii="Arial" w:hAnsi="Arial" w:cs="Arial"/>
          <w:b/>
          <w:bCs/>
        </w:rPr>
        <w:t>sex</w:t>
      </w:r>
      <w:r>
        <w:rPr>
          <w:rFonts w:ascii="Arial" w:hAnsi="Arial" w:cs="Arial"/>
        </w:rPr>
        <w:t xml:space="preserve">.  Produce chart and edit in the Chart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Editor.  Then copy and paste from the Chart Editor to a word</w:t>
      </w:r>
    </w:p>
    <w:p w14:paraId="772A0D0F" w14:textId="77777777" w:rsidR="00201197" w:rsidRDefault="00201197" w:rsidP="00201197">
      <w:pPr>
        <w:pStyle w:val="EndnoteText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processing document or to slides.</w:t>
      </w:r>
    </w:p>
    <w:p w14:paraId="2343F150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008D3D18" w14:textId="77777777" w:rsidR="00201197" w:rsidRDefault="00201197" w:rsidP="00201197">
      <w:pPr>
        <w:pStyle w:val="EndnoteText"/>
        <w:ind w:left="1440"/>
        <w:rPr>
          <w:rFonts w:ascii="Arial" w:hAnsi="Arial" w:cs="Arial"/>
        </w:rPr>
      </w:pPr>
      <w:r>
        <w:rPr>
          <w:rFonts w:ascii="Arial" w:hAnsi="Arial" w:cs="Arial"/>
        </w:rPr>
        <w:t>OR use Chart Builder OR Interactive – play with these to get used to them.</w:t>
      </w:r>
    </w:p>
    <w:p w14:paraId="456D6995" w14:textId="77777777" w:rsidR="00201197" w:rsidRDefault="00201197" w:rsidP="00201197">
      <w:pPr>
        <w:pStyle w:val="EndnoteText"/>
        <w:rPr>
          <w:rFonts w:ascii="Arial" w:hAnsi="Arial" w:cs="Arial"/>
        </w:rPr>
      </w:pPr>
    </w:p>
    <w:p w14:paraId="117844E3" w14:textId="77777777" w:rsidR="00201197" w:rsidRDefault="00201197">
      <w:pPr>
        <w:rPr>
          <w:rFonts w:ascii="Arial" w:hAnsi="Arial" w:cs="Arial"/>
        </w:rPr>
      </w:pPr>
    </w:p>
    <w:sectPr w:rsidR="00201197" w:rsidSect="00F17B20">
      <w:headerReference w:type="default" r:id="rId10"/>
      <w:endnotePr>
        <w:numFmt w:val="decimal"/>
      </w:endnotePr>
      <w:pgSz w:w="12240" w:h="15840" w:code="1"/>
      <w:pgMar w:top="576" w:right="720" w:bottom="144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74D8" w14:textId="77777777" w:rsidR="00003D9D" w:rsidRDefault="00003D9D">
      <w:pPr>
        <w:spacing w:line="20" w:lineRule="exact"/>
      </w:pPr>
    </w:p>
  </w:endnote>
  <w:endnote w:type="continuationSeparator" w:id="0">
    <w:p w14:paraId="225641E5" w14:textId="77777777" w:rsidR="00003D9D" w:rsidRDefault="00003D9D">
      <w:r>
        <w:t xml:space="preserve"> </w:t>
      </w:r>
    </w:p>
  </w:endnote>
  <w:endnote w:type="continuationNotice" w:id="1">
    <w:p w14:paraId="1D2379C6" w14:textId="77777777" w:rsidR="00003D9D" w:rsidRDefault="00003D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6F14" w14:textId="77777777" w:rsidR="00201197" w:rsidRDefault="002011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705BE" w14:textId="77777777" w:rsidR="00201197" w:rsidRDefault="00201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550E" w14:textId="77777777" w:rsidR="00201197" w:rsidRDefault="00201197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0578B4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0586C851" w14:textId="77777777" w:rsidR="00201197" w:rsidRDefault="002011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FD99" w14:textId="77777777" w:rsidR="00003D9D" w:rsidRDefault="00003D9D">
      <w:r>
        <w:separator/>
      </w:r>
    </w:p>
  </w:footnote>
  <w:footnote w:type="continuationSeparator" w:id="0">
    <w:p w14:paraId="0E4679A6" w14:textId="77777777" w:rsidR="00003D9D" w:rsidRDefault="0000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CDE7" w14:textId="77777777" w:rsidR="00C54B4F" w:rsidRDefault="00DC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32FC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A1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2010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7CD9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3C1E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24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CD0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DA6F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8D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485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cardinalText"/>
      <w:pStyle w:val="Heading1"/>
      <w:lvlText w:val="Chapter %1 "/>
      <w:legacy w:legacy="1" w:legacySpace="0" w:legacyIndent="0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12F3204D"/>
    <w:multiLevelType w:val="hybridMultilevel"/>
    <w:tmpl w:val="C27A4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962AD7"/>
    <w:multiLevelType w:val="multilevel"/>
    <w:tmpl w:val="81F2A9C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F703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A539CE"/>
    <w:multiLevelType w:val="hybridMultilevel"/>
    <w:tmpl w:val="9F54F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736D5"/>
    <w:multiLevelType w:val="multilevel"/>
    <w:tmpl w:val="547C710C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DB36B6"/>
    <w:multiLevelType w:val="multilevel"/>
    <w:tmpl w:val="6008A91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B320D0C"/>
    <w:multiLevelType w:val="hybridMultilevel"/>
    <w:tmpl w:val="384880EA"/>
    <w:lvl w:ilvl="0" w:tplc="BEA8A3C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A00658"/>
    <w:multiLevelType w:val="multilevel"/>
    <w:tmpl w:val="DF0671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7E879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83237"/>
    <w:multiLevelType w:val="multilevel"/>
    <w:tmpl w:val="DC0677F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3391B49"/>
    <w:multiLevelType w:val="multilevel"/>
    <w:tmpl w:val="27CE69E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6060730"/>
    <w:multiLevelType w:val="hybridMultilevel"/>
    <w:tmpl w:val="A636D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F58AD"/>
    <w:multiLevelType w:val="multilevel"/>
    <w:tmpl w:val="D480D80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3"/>
  </w:num>
  <w:num w:numId="5">
    <w:abstractNumId w:val="11"/>
  </w:num>
  <w:num w:numId="6">
    <w:abstractNumId w:val="20"/>
  </w:num>
  <w:num w:numId="7">
    <w:abstractNumId w:val="21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5"/>
  </w:num>
  <w:num w:numId="22">
    <w:abstractNumId w:val="17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6F"/>
    <w:rsid w:val="00003D9D"/>
    <w:rsid w:val="000578B4"/>
    <w:rsid w:val="000A3C75"/>
    <w:rsid w:val="001007A2"/>
    <w:rsid w:val="00185B31"/>
    <w:rsid w:val="001939AE"/>
    <w:rsid w:val="001B154D"/>
    <w:rsid w:val="001B66B9"/>
    <w:rsid w:val="00201197"/>
    <w:rsid w:val="002454B2"/>
    <w:rsid w:val="0026074B"/>
    <w:rsid w:val="002A2DA2"/>
    <w:rsid w:val="002D42CF"/>
    <w:rsid w:val="002E53AB"/>
    <w:rsid w:val="00335743"/>
    <w:rsid w:val="00336BD7"/>
    <w:rsid w:val="00344D9D"/>
    <w:rsid w:val="00447492"/>
    <w:rsid w:val="00460B25"/>
    <w:rsid w:val="004C34C4"/>
    <w:rsid w:val="004D334A"/>
    <w:rsid w:val="004E486A"/>
    <w:rsid w:val="005152CE"/>
    <w:rsid w:val="005D3D2F"/>
    <w:rsid w:val="00661611"/>
    <w:rsid w:val="0067255F"/>
    <w:rsid w:val="00697EDF"/>
    <w:rsid w:val="006A17F5"/>
    <w:rsid w:val="006D6876"/>
    <w:rsid w:val="0073443E"/>
    <w:rsid w:val="007455AE"/>
    <w:rsid w:val="00791675"/>
    <w:rsid w:val="007A12ED"/>
    <w:rsid w:val="007B25C9"/>
    <w:rsid w:val="007C4D9A"/>
    <w:rsid w:val="007F2BD1"/>
    <w:rsid w:val="008166E8"/>
    <w:rsid w:val="0087677B"/>
    <w:rsid w:val="00881C0B"/>
    <w:rsid w:val="00887FBA"/>
    <w:rsid w:val="008A6805"/>
    <w:rsid w:val="008F7761"/>
    <w:rsid w:val="009B0283"/>
    <w:rsid w:val="009F36DD"/>
    <w:rsid w:val="009F6A53"/>
    <w:rsid w:val="00A27DA4"/>
    <w:rsid w:val="00A72659"/>
    <w:rsid w:val="00A8528B"/>
    <w:rsid w:val="00AC0807"/>
    <w:rsid w:val="00B23CA8"/>
    <w:rsid w:val="00B63C57"/>
    <w:rsid w:val="00BA4980"/>
    <w:rsid w:val="00C772D2"/>
    <w:rsid w:val="00C86F40"/>
    <w:rsid w:val="00C924EA"/>
    <w:rsid w:val="00CA460D"/>
    <w:rsid w:val="00D0601B"/>
    <w:rsid w:val="00D65F64"/>
    <w:rsid w:val="00D777C9"/>
    <w:rsid w:val="00DB0B57"/>
    <w:rsid w:val="00DC0B6F"/>
    <w:rsid w:val="00DC7037"/>
    <w:rsid w:val="00E145EB"/>
    <w:rsid w:val="00E9498B"/>
    <w:rsid w:val="00EB694E"/>
    <w:rsid w:val="00EE43B1"/>
    <w:rsid w:val="00EE4759"/>
    <w:rsid w:val="00F20E9F"/>
    <w:rsid w:val="00F40733"/>
    <w:rsid w:val="00F8265B"/>
    <w:rsid w:val="00F945DF"/>
    <w:rsid w:val="00FA6DA9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BEF273"/>
  <w15:docId w15:val="{E4643C9A-54FD-4ED1-BE33-6DFD233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B57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B0B5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B0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B0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B0B5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B0B5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B0B5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DB0B5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0B5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0B5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B0B57"/>
  </w:style>
  <w:style w:type="character" w:styleId="EndnoteReference">
    <w:name w:val="endnote reference"/>
    <w:basedOn w:val="DefaultParagraphFont"/>
    <w:semiHidden/>
    <w:rsid w:val="00DB0B57"/>
    <w:rPr>
      <w:vertAlign w:val="superscript"/>
    </w:rPr>
  </w:style>
  <w:style w:type="paragraph" w:styleId="FootnoteText">
    <w:name w:val="footnote text"/>
    <w:basedOn w:val="Normal"/>
    <w:semiHidden/>
    <w:rsid w:val="00DB0B57"/>
  </w:style>
  <w:style w:type="character" w:styleId="FootnoteReference">
    <w:name w:val="footnote reference"/>
    <w:basedOn w:val="DefaultParagraphFont"/>
    <w:semiHidden/>
    <w:rsid w:val="00DB0B57"/>
    <w:rPr>
      <w:vertAlign w:val="superscript"/>
    </w:rPr>
  </w:style>
  <w:style w:type="paragraph" w:styleId="TOC1">
    <w:name w:val="toc 1"/>
    <w:basedOn w:val="Normal"/>
    <w:next w:val="Normal"/>
    <w:semiHidden/>
    <w:rsid w:val="00DB0B5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B0B5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B0B5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B0B5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B0B5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B0B5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B0B5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B0B5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B0B5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B0B5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B0B5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B0B5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B0B57"/>
  </w:style>
  <w:style w:type="character" w:customStyle="1" w:styleId="EquationCaption">
    <w:name w:val="_Equation Caption"/>
    <w:rsid w:val="00DB0B57"/>
  </w:style>
  <w:style w:type="paragraph" w:styleId="Header">
    <w:name w:val="header"/>
    <w:basedOn w:val="Normal"/>
    <w:rsid w:val="00DB0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0B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B57"/>
    <w:rPr>
      <w:color w:val="0000FF"/>
      <w:u w:val="single"/>
    </w:rPr>
  </w:style>
  <w:style w:type="character" w:styleId="PageNumber">
    <w:name w:val="page number"/>
    <w:basedOn w:val="DefaultParagraphFont"/>
    <w:rsid w:val="00DB0B57"/>
  </w:style>
  <w:style w:type="paragraph" w:styleId="BlockText">
    <w:name w:val="Block Text"/>
    <w:basedOn w:val="Normal"/>
    <w:rsid w:val="00DB0B57"/>
    <w:pPr>
      <w:spacing w:after="120"/>
      <w:ind w:left="1440" w:right="1440"/>
    </w:pPr>
  </w:style>
  <w:style w:type="paragraph" w:styleId="BodyText">
    <w:name w:val="Body Text"/>
    <w:basedOn w:val="Normal"/>
    <w:rsid w:val="00DB0B57"/>
    <w:pPr>
      <w:spacing w:after="120"/>
    </w:pPr>
  </w:style>
  <w:style w:type="paragraph" w:styleId="BodyText2">
    <w:name w:val="Body Text 2"/>
    <w:basedOn w:val="Normal"/>
    <w:rsid w:val="00DB0B57"/>
    <w:pPr>
      <w:spacing w:after="120" w:line="480" w:lineRule="auto"/>
    </w:pPr>
  </w:style>
  <w:style w:type="paragraph" w:styleId="BodyText3">
    <w:name w:val="Body Text 3"/>
    <w:basedOn w:val="Normal"/>
    <w:rsid w:val="00DB0B5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B0B57"/>
    <w:pPr>
      <w:ind w:firstLine="210"/>
    </w:pPr>
  </w:style>
  <w:style w:type="paragraph" w:styleId="BodyTextIndent">
    <w:name w:val="Body Text Indent"/>
    <w:basedOn w:val="Normal"/>
    <w:rsid w:val="00DB0B57"/>
    <w:pPr>
      <w:spacing w:after="120"/>
      <w:ind w:left="360"/>
    </w:pPr>
  </w:style>
  <w:style w:type="paragraph" w:styleId="BodyTextFirstIndent2">
    <w:name w:val="Body Text First Indent 2"/>
    <w:basedOn w:val="BodyTextIndent"/>
    <w:rsid w:val="00DB0B57"/>
    <w:pPr>
      <w:ind w:firstLine="210"/>
    </w:pPr>
  </w:style>
  <w:style w:type="paragraph" w:styleId="BodyTextIndent2">
    <w:name w:val="Body Text Indent 2"/>
    <w:basedOn w:val="Normal"/>
    <w:rsid w:val="00DB0B5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B0B57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DB0B57"/>
    <w:pPr>
      <w:ind w:left="4320"/>
    </w:pPr>
  </w:style>
  <w:style w:type="paragraph" w:styleId="CommentText">
    <w:name w:val="annotation text"/>
    <w:basedOn w:val="Normal"/>
    <w:semiHidden/>
    <w:rsid w:val="00DB0B57"/>
    <w:rPr>
      <w:sz w:val="20"/>
    </w:rPr>
  </w:style>
  <w:style w:type="paragraph" w:styleId="Date">
    <w:name w:val="Date"/>
    <w:basedOn w:val="Normal"/>
    <w:next w:val="Normal"/>
    <w:rsid w:val="00DB0B57"/>
  </w:style>
  <w:style w:type="paragraph" w:styleId="DocumentMap">
    <w:name w:val="Document Map"/>
    <w:basedOn w:val="Normal"/>
    <w:semiHidden/>
    <w:rsid w:val="00DB0B5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DB0B57"/>
  </w:style>
  <w:style w:type="paragraph" w:styleId="EnvelopeAddress">
    <w:name w:val="envelope address"/>
    <w:basedOn w:val="Normal"/>
    <w:rsid w:val="00DB0B5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DB0B57"/>
    <w:rPr>
      <w:rFonts w:ascii="Arial" w:hAnsi="Arial" w:cs="Arial"/>
      <w:sz w:val="20"/>
    </w:rPr>
  </w:style>
  <w:style w:type="paragraph" w:styleId="HTMLAddress">
    <w:name w:val="HTML Address"/>
    <w:basedOn w:val="Normal"/>
    <w:rsid w:val="00DB0B57"/>
    <w:rPr>
      <w:i/>
      <w:iCs/>
    </w:rPr>
  </w:style>
  <w:style w:type="paragraph" w:styleId="HTMLPreformatted">
    <w:name w:val="HTML Preformatted"/>
    <w:basedOn w:val="Normal"/>
    <w:rsid w:val="00DB0B57"/>
    <w:rPr>
      <w:rFonts w:ascii="Courier New" w:hAnsi="Courier New" w:cs="Courier New"/>
      <w:sz w:val="20"/>
    </w:rPr>
  </w:style>
  <w:style w:type="paragraph" w:styleId="Index3">
    <w:name w:val="index 3"/>
    <w:basedOn w:val="Normal"/>
    <w:next w:val="Normal"/>
    <w:autoRedefine/>
    <w:semiHidden/>
    <w:rsid w:val="00DB0B5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B0B5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B0B5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B0B5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B0B5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B0B5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B0B5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B0B57"/>
    <w:rPr>
      <w:rFonts w:ascii="Arial" w:hAnsi="Arial" w:cs="Arial"/>
      <w:b/>
      <w:bCs/>
    </w:rPr>
  </w:style>
  <w:style w:type="paragraph" w:styleId="List">
    <w:name w:val="List"/>
    <w:basedOn w:val="Normal"/>
    <w:rsid w:val="00DB0B57"/>
    <w:pPr>
      <w:ind w:left="360" w:hanging="360"/>
    </w:pPr>
  </w:style>
  <w:style w:type="paragraph" w:styleId="List2">
    <w:name w:val="List 2"/>
    <w:basedOn w:val="Normal"/>
    <w:rsid w:val="00DB0B57"/>
    <w:pPr>
      <w:ind w:left="720" w:hanging="360"/>
    </w:pPr>
  </w:style>
  <w:style w:type="paragraph" w:styleId="List3">
    <w:name w:val="List 3"/>
    <w:basedOn w:val="Normal"/>
    <w:rsid w:val="00DB0B57"/>
    <w:pPr>
      <w:ind w:left="1080" w:hanging="360"/>
    </w:pPr>
  </w:style>
  <w:style w:type="paragraph" w:styleId="List4">
    <w:name w:val="List 4"/>
    <w:basedOn w:val="Normal"/>
    <w:rsid w:val="00DB0B57"/>
    <w:pPr>
      <w:ind w:left="1440" w:hanging="360"/>
    </w:pPr>
  </w:style>
  <w:style w:type="paragraph" w:styleId="List5">
    <w:name w:val="List 5"/>
    <w:basedOn w:val="Normal"/>
    <w:rsid w:val="00DB0B57"/>
    <w:pPr>
      <w:ind w:left="1800" w:hanging="360"/>
    </w:pPr>
  </w:style>
  <w:style w:type="paragraph" w:styleId="ListBullet">
    <w:name w:val="List Bullet"/>
    <w:basedOn w:val="Normal"/>
    <w:autoRedefine/>
    <w:rsid w:val="00DB0B57"/>
    <w:pPr>
      <w:numPr>
        <w:numId w:val="9"/>
      </w:numPr>
    </w:pPr>
  </w:style>
  <w:style w:type="paragraph" w:styleId="ListBullet2">
    <w:name w:val="List Bullet 2"/>
    <w:basedOn w:val="Normal"/>
    <w:autoRedefine/>
    <w:rsid w:val="00DB0B57"/>
    <w:pPr>
      <w:numPr>
        <w:numId w:val="10"/>
      </w:numPr>
    </w:pPr>
  </w:style>
  <w:style w:type="paragraph" w:styleId="ListBullet3">
    <w:name w:val="List Bullet 3"/>
    <w:basedOn w:val="Normal"/>
    <w:autoRedefine/>
    <w:rsid w:val="00DB0B57"/>
    <w:pPr>
      <w:numPr>
        <w:numId w:val="11"/>
      </w:numPr>
    </w:pPr>
  </w:style>
  <w:style w:type="paragraph" w:styleId="ListBullet4">
    <w:name w:val="List Bullet 4"/>
    <w:basedOn w:val="Normal"/>
    <w:autoRedefine/>
    <w:rsid w:val="00DB0B57"/>
    <w:pPr>
      <w:numPr>
        <w:numId w:val="12"/>
      </w:numPr>
    </w:pPr>
  </w:style>
  <w:style w:type="paragraph" w:styleId="ListBullet5">
    <w:name w:val="List Bullet 5"/>
    <w:basedOn w:val="Normal"/>
    <w:autoRedefine/>
    <w:rsid w:val="00DB0B57"/>
    <w:pPr>
      <w:numPr>
        <w:numId w:val="13"/>
      </w:numPr>
    </w:pPr>
  </w:style>
  <w:style w:type="paragraph" w:styleId="ListContinue">
    <w:name w:val="List Continue"/>
    <w:basedOn w:val="Normal"/>
    <w:rsid w:val="00DB0B57"/>
    <w:pPr>
      <w:spacing w:after="120"/>
      <w:ind w:left="360"/>
    </w:pPr>
  </w:style>
  <w:style w:type="paragraph" w:styleId="ListContinue2">
    <w:name w:val="List Continue 2"/>
    <w:basedOn w:val="Normal"/>
    <w:rsid w:val="00DB0B57"/>
    <w:pPr>
      <w:spacing w:after="120"/>
      <w:ind w:left="720"/>
    </w:pPr>
  </w:style>
  <w:style w:type="paragraph" w:styleId="ListContinue3">
    <w:name w:val="List Continue 3"/>
    <w:basedOn w:val="Normal"/>
    <w:rsid w:val="00DB0B57"/>
    <w:pPr>
      <w:spacing w:after="120"/>
      <w:ind w:left="1080"/>
    </w:pPr>
  </w:style>
  <w:style w:type="paragraph" w:styleId="ListContinue4">
    <w:name w:val="List Continue 4"/>
    <w:basedOn w:val="Normal"/>
    <w:rsid w:val="00DB0B57"/>
    <w:pPr>
      <w:spacing w:after="120"/>
      <w:ind w:left="1440"/>
    </w:pPr>
  </w:style>
  <w:style w:type="paragraph" w:styleId="ListContinue5">
    <w:name w:val="List Continue 5"/>
    <w:basedOn w:val="Normal"/>
    <w:rsid w:val="00DB0B57"/>
    <w:pPr>
      <w:spacing w:after="120"/>
      <w:ind w:left="1800"/>
    </w:pPr>
  </w:style>
  <w:style w:type="paragraph" w:styleId="ListNumber">
    <w:name w:val="List Number"/>
    <w:basedOn w:val="Normal"/>
    <w:rsid w:val="00DB0B57"/>
    <w:pPr>
      <w:numPr>
        <w:numId w:val="14"/>
      </w:numPr>
    </w:pPr>
  </w:style>
  <w:style w:type="paragraph" w:styleId="ListNumber2">
    <w:name w:val="List Number 2"/>
    <w:basedOn w:val="Normal"/>
    <w:rsid w:val="00DB0B57"/>
    <w:pPr>
      <w:numPr>
        <w:numId w:val="15"/>
      </w:numPr>
    </w:pPr>
  </w:style>
  <w:style w:type="paragraph" w:styleId="ListNumber3">
    <w:name w:val="List Number 3"/>
    <w:basedOn w:val="Normal"/>
    <w:rsid w:val="00DB0B57"/>
    <w:pPr>
      <w:numPr>
        <w:numId w:val="16"/>
      </w:numPr>
    </w:pPr>
  </w:style>
  <w:style w:type="paragraph" w:styleId="ListNumber4">
    <w:name w:val="List Number 4"/>
    <w:basedOn w:val="Normal"/>
    <w:rsid w:val="00DB0B57"/>
    <w:pPr>
      <w:numPr>
        <w:numId w:val="17"/>
      </w:numPr>
    </w:pPr>
  </w:style>
  <w:style w:type="paragraph" w:styleId="ListNumber5">
    <w:name w:val="List Number 5"/>
    <w:basedOn w:val="Normal"/>
    <w:rsid w:val="00DB0B57"/>
    <w:pPr>
      <w:numPr>
        <w:numId w:val="18"/>
      </w:numPr>
    </w:pPr>
  </w:style>
  <w:style w:type="paragraph" w:styleId="MacroText">
    <w:name w:val="macro"/>
    <w:semiHidden/>
    <w:rsid w:val="00DB0B5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DB0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DB0B57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DB0B57"/>
    <w:pPr>
      <w:ind w:left="720"/>
    </w:pPr>
  </w:style>
  <w:style w:type="paragraph" w:styleId="NoteHeading">
    <w:name w:val="Note Heading"/>
    <w:basedOn w:val="Normal"/>
    <w:next w:val="Normal"/>
    <w:rsid w:val="00DB0B57"/>
  </w:style>
  <w:style w:type="paragraph" w:styleId="PlainText">
    <w:name w:val="Plain Text"/>
    <w:basedOn w:val="Normal"/>
    <w:rsid w:val="00DB0B5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B0B57"/>
  </w:style>
  <w:style w:type="paragraph" w:styleId="Signature">
    <w:name w:val="Signature"/>
    <w:basedOn w:val="Normal"/>
    <w:rsid w:val="00DB0B57"/>
    <w:pPr>
      <w:ind w:left="4320"/>
    </w:pPr>
  </w:style>
  <w:style w:type="paragraph" w:styleId="Subtitle">
    <w:name w:val="Subtitle"/>
    <w:basedOn w:val="Normal"/>
    <w:qFormat/>
    <w:rsid w:val="00DB0B57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DB0B5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B0B57"/>
    <w:pPr>
      <w:ind w:left="480" w:hanging="480"/>
    </w:pPr>
  </w:style>
  <w:style w:type="paragraph" w:styleId="Title">
    <w:name w:val="Title"/>
    <w:basedOn w:val="Normal"/>
    <w:qFormat/>
    <w:rsid w:val="00DB0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BA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98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20E9F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SPSS</vt:lpstr>
    </vt:vector>
  </TitlesOfParts>
  <Company>University of North Carolina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SPSS</dc:title>
  <dc:creator>Cathy Zimmer</dc:creator>
  <cp:lastModifiedBy>Zimmer, Catherine</cp:lastModifiedBy>
  <cp:revision>9</cp:revision>
  <cp:lastPrinted>2017-09-22T18:00:00Z</cp:lastPrinted>
  <dcterms:created xsi:type="dcterms:W3CDTF">2017-09-22T18:03:00Z</dcterms:created>
  <dcterms:modified xsi:type="dcterms:W3CDTF">2020-01-31T15:56:00Z</dcterms:modified>
</cp:coreProperties>
</file>